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5E" w:rsidRPr="0044505A" w:rsidRDefault="00D22567" w:rsidP="0044505A">
      <w:pPr>
        <w:spacing w:line="480" w:lineRule="auto"/>
        <w:rPr>
          <w:rFonts w:ascii="Arial" w:hAnsi="Arial" w:cs="Arial"/>
          <w:sz w:val="24"/>
          <w:szCs w:val="24"/>
        </w:rPr>
      </w:pPr>
      <w:r w:rsidRPr="0044505A">
        <w:rPr>
          <w:rFonts w:ascii="Arial" w:hAnsi="Arial" w:cs="Arial"/>
          <w:sz w:val="24"/>
          <w:szCs w:val="24"/>
        </w:rPr>
        <w:tab/>
      </w:r>
      <w:r w:rsidRPr="0044505A">
        <w:rPr>
          <w:rFonts w:ascii="Arial" w:hAnsi="Arial" w:cs="Arial"/>
          <w:sz w:val="24"/>
          <w:szCs w:val="24"/>
        </w:rPr>
        <w:tab/>
      </w:r>
      <w:r w:rsidRPr="0044505A">
        <w:rPr>
          <w:rFonts w:ascii="Arial" w:hAnsi="Arial" w:cs="Arial"/>
          <w:sz w:val="24"/>
          <w:szCs w:val="24"/>
        </w:rPr>
        <w:tab/>
      </w:r>
    </w:p>
    <w:p w:rsidR="00D22567" w:rsidRPr="0044505A" w:rsidRDefault="00D22567" w:rsidP="0044505A">
      <w:pPr>
        <w:spacing w:line="480" w:lineRule="auto"/>
        <w:rPr>
          <w:rFonts w:ascii="Arial" w:hAnsi="Arial" w:cs="Arial"/>
          <w:sz w:val="24"/>
          <w:szCs w:val="24"/>
        </w:rPr>
      </w:pPr>
    </w:p>
    <w:p w:rsidR="00D1040A" w:rsidRPr="0044505A" w:rsidRDefault="005454BC" w:rsidP="0044505A">
      <w:pPr>
        <w:spacing w:line="480" w:lineRule="auto"/>
        <w:jc w:val="center"/>
        <w:rPr>
          <w:rFonts w:ascii="Arial" w:eastAsia="Calibri" w:hAnsi="Arial" w:cs="Arial"/>
          <w:b/>
          <w:color w:val="7030A0"/>
          <w:sz w:val="24"/>
          <w:szCs w:val="24"/>
          <w:lang w:val="es-ES" w:eastAsia="es-ES"/>
        </w:rPr>
      </w:pPr>
      <w:r w:rsidRPr="0044505A">
        <w:rPr>
          <w:rFonts w:ascii="Arial" w:eastAsia="Calibri" w:hAnsi="Arial" w:cs="Arial"/>
          <w:b/>
          <w:color w:val="7030A0"/>
          <w:sz w:val="24"/>
          <w:szCs w:val="24"/>
          <w:lang w:val="es-ES" w:eastAsia="es-ES"/>
        </w:rPr>
        <w:t xml:space="preserve">ACTIVIDAD </w:t>
      </w:r>
      <w:r w:rsidR="00D1040A" w:rsidRPr="0044505A">
        <w:rPr>
          <w:rFonts w:ascii="Arial" w:eastAsia="Calibri" w:hAnsi="Arial" w:cs="Arial"/>
          <w:b/>
          <w:color w:val="7030A0"/>
          <w:sz w:val="24"/>
          <w:szCs w:val="24"/>
          <w:lang w:val="es-ES" w:eastAsia="es-ES"/>
        </w:rPr>
        <w:t>PRÁCTIC</w:t>
      </w:r>
      <w:r w:rsidRPr="0044505A">
        <w:rPr>
          <w:rFonts w:ascii="Arial" w:eastAsia="Calibri" w:hAnsi="Arial" w:cs="Arial"/>
          <w:b/>
          <w:color w:val="7030A0"/>
          <w:sz w:val="24"/>
          <w:szCs w:val="24"/>
          <w:lang w:val="es-ES" w:eastAsia="es-ES"/>
        </w:rPr>
        <w:t>A -</w:t>
      </w:r>
      <w:r w:rsidR="00D1040A" w:rsidRPr="0044505A">
        <w:rPr>
          <w:rFonts w:ascii="Arial" w:eastAsia="Calibri" w:hAnsi="Arial" w:cs="Arial"/>
          <w:b/>
          <w:color w:val="7030A0"/>
          <w:sz w:val="24"/>
          <w:szCs w:val="24"/>
          <w:lang w:val="es-ES" w:eastAsia="es-ES"/>
        </w:rPr>
        <w:t xml:space="preserve"> UNIDAD </w:t>
      </w:r>
      <w:r w:rsidR="00056E00" w:rsidRPr="0044505A">
        <w:rPr>
          <w:rFonts w:ascii="Arial" w:eastAsia="Calibri" w:hAnsi="Arial" w:cs="Arial"/>
          <w:b/>
          <w:color w:val="7030A0"/>
          <w:sz w:val="24"/>
          <w:szCs w:val="24"/>
          <w:lang w:val="es-ES" w:eastAsia="es-ES"/>
        </w:rPr>
        <w:t>3</w:t>
      </w:r>
    </w:p>
    <w:p w:rsidR="00A92B4A" w:rsidRPr="0044505A" w:rsidRDefault="00693574" w:rsidP="0044505A">
      <w:pPr>
        <w:spacing w:line="480" w:lineRule="auto"/>
        <w:jc w:val="center"/>
        <w:rPr>
          <w:rFonts w:ascii="Arial" w:hAnsi="Arial" w:cs="Arial"/>
          <w:color w:val="7030A0"/>
          <w:sz w:val="24"/>
          <w:szCs w:val="24"/>
        </w:rPr>
      </w:pPr>
      <w:r w:rsidRPr="0044505A">
        <w:rPr>
          <w:rFonts w:ascii="Arial" w:hAnsi="Arial" w:cs="Arial"/>
          <w:b/>
          <w:color w:val="7030A0"/>
          <w:sz w:val="24"/>
          <w:szCs w:val="24"/>
        </w:rPr>
        <w:t xml:space="preserve">Diseño </w:t>
      </w:r>
      <w:r w:rsidR="00056E00" w:rsidRPr="0044505A">
        <w:rPr>
          <w:rFonts w:ascii="Arial" w:hAnsi="Arial" w:cs="Arial"/>
          <w:b/>
          <w:color w:val="7030A0"/>
          <w:sz w:val="24"/>
          <w:szCs w:val="24"/>
        </w:rPr>
        <w:t>PLE</w:t>
      </w:r>
      <w:r w:rsidR="00447FFA" w:rsidRPr="0044505A">
        <w:rPr>
          <w:rFonts w:ascii="Arial" w:hAnsi="Arial" w:cs="Arial"/>
          <w:b/>
          <w:color w:val="7030A0"/>
          <w:sz w:val="24"/>
          <w:szCs w:val="24"/>
        </w:rPr>
        <w:t xml:space="preserve"> </w:t>
      </w:r>
      <w:r w:rsidR="005454BC" w:rsidRPr="0044505A">
        <w:rPr>
          <w:rFonts w:ascii="Arial" w:hAnsi="Arial" w:cs="Arial"/>
          <w:b/>
          <w:color w:val="7030A0"/>
          <w:sz w:val="24"/>
          <w:szCs w:val="24"/>
        </w:rPr>
        <w:t>- 5</w:t>
      </w:r>
      <w:r w:rsidR="0044505A">
        <w:rPr>
          <w:rFonts w:ascii="Arial" w:hAnsi="Arial" w:cs="Arial"/>
          <w:b/>
          <w:color w:val="7030A0"/>
          <w:sz w:val="24"/>
          <w:szCs w:val="24"/>
        </w:rPr>
        <w:t>5</w:t>
      </w:r>
      <w:r w:rsidR="005454BC" w:rsidRPr="0044505A">
        <w:rPr>
          <w:rFonts w:ascii="Arial" w:hAnsi="Arial" w:cs="Arial"/>
          <w:b/>
          <w:color w:val="7030A0"/>
          <w:sz w:val="24"/>
          <w:szCs w:val="24"/>
        </w:rPr>
        <w:t>1</w:t>
      </w:r>
      <w:r w:rsidR="00730505" w:rsidRPr="0044505A">
        <w:rPr>
          <w:rFonts w:ascii="Arial" w:hAnsi="Arial" w:cs="Arial"/>
          <w:b/>
          <w:color w:val="7030A0"/>
          <w:sz w:val="24"/>
          <w:szCs w:val="24"/>
        </w:rPr>
        <w:t>040</w:t>
      </w:r>
      <w:r w:rsidR="00DB4617" w:rsidRPr="0044505A">
        <w:rPr>
          <w:rFonts w:ascii="Arial" w:hAnsi="Arial" w:cs="Arial"/>
          <w:b/>
          <w:color w:val="7030A0"/>
          <w:sz w:val="24"/>
          <w:szCs w:val="24"/>
        </w:rPr>
        <w:t xml:space="preserve"> –  Grupo:</w:t>
      </w:r>
      <w:r w:rsidR="0044505A">
        <w:rPr>
          <w:rFonts w:ascii="Arial" w:hAnsi="Arial" w:cs="Arial"/>
          <w:b/>
          <w:color w:val="7030A0"/>
          <w:sz w:val="24"/>
          <w:szCs w:val="24"/>
        </w:rPr>
        <w:t xml:space="preserve"> </w:t>
      </w:r>
      <w:r w:rsidR="0044505A" w:rsidRPr="0044505A">
        <w:rPr>
          <w:rFonts w:ascii="Arial" w:hAnsi="Arial" w:cs="Arial"/>
          <w:b/>
          <w:color w:val="7030A0"/>
          <w:sz w:val="24"/>
          <w:szCs w:val="24"/>
        </w:rPr>
        <w:t>03</w:t>
      </w:r>
    </w:p>
    <w:p w:rsidR="00FD50B3" w:rsidRPr="0044505A" w:rsidRDefault="00FD50B3" w:rsidP="0044505A">
      <w:pPr>
        <w:spacing w:after="200" w:line="480" w:lineRule="auto"/>
        <w:jc w:val="center"/>
        <w:rPr>
          <w:rFonts w:ascii="Arial" w:eastAsia="Calibri" w:hAnsi="Arial" w:cs="Arial"/>
          <w:b/>
          <w:sz w:val="24"/>
          <w:szCs w:val="24"/>
          <w:lang w:val="es-ES" w:eastAsia="es-ES"/>
        </w:rPr>
      </w:pPr>
      <w:r w:rsidRPr="0044505A">
        <w:rPr>
          <w:rFonts w:ascii="Arial" w:eastAsia="Calibri" w:hAnsi="Arial" w:cs="Arial"/>
          <w:b/>
          <w:sz w:val="24"/>
          <w:szCs w:val="24"/>
          <w:lang w:val="es-ES" w:eastAsia="es-ES"/>
        </w:rPr>
        <w:t>Ficha del estudiante:</w:t>
      </w:r>
    </w:p>
    <w:tbl>
      <w:tblPr>
        <w:tblStyle w:val="Tablaconcuadrcula1"/>
        <w:tblW w:w="5000" w:type="pct"/>
        <w:jc w:val="center"/>
        <w:tblLook w:val="04A0" w:firstRow="1" w:lastRow="0" w:firstColumn="1" w:lastColumn="0" w:noHBand="0" w:noVBand="1"/>
      </w:tblPr>
      <w:tblGrid>
        <w:gridCol w:w="4837"/>
        <w:gridCol w:w="8159"/>
      </w:tblGrid>
      <w:tr w:rsidR="00FD50B3" w:rsidRPr="0044505A" w:rsidTr="0044505A">
        <w:trPr>
          <w:jc w:val="center"/>
        </w:trPr>
        <w:tc>
          <w:tcPr>
            <w:tcW w:w="1861" w:type="pct"/>
          </w:tcPr>
          <w:p w:rsidR="00FD50B3" w:rsidRPr="0044505A" w:rsidRDefault="00FD50B3" w:rsidP="0044505A">
            <w:pPr>
              <w:spacing w:line="480" w:lineRule="auto"/>
              <w:jc w:val="center"/>
              <w:rPr>
                <w:rFonts w:ascii="Arial" w:hAnsi="Arial" w:cs="Arial"/>
                <w:sz w:val="24"/>
                <w:szCs w:val="24"/>
                <w:lang w:val="es-ES" w:eastAsia="es-ES"/>
              </w:rPr>
            </w:pPr>
            <w:r w:rsidRPr="0044505A">
              <w:rPr>
                <w:rFonts w:ascii="Arial" w:hAnsi="Arial" w:cs="Arial"/>
                <w:sz w:val="24"/>
                <w:szCs w:val="24"/>
                <w:lang w:val="es-ES" w:eastAsia="es-ES"/>
              </w:rPr>
              <w:t>Nombre</w:t>
            </w:r>
            <w:r w:rsidR="00447FFA" w:rsidRPr="0044505A">
              <w:rPr>
                <w:rFonts w:ascii="Arial" w:hAnsi="Arial" w:cs="Arial"/>
                <w:sz w:val="24"/>
                <w:szCs w:val="24"/>
                <w:lang w:val="es-ES" w:eastAsia="es-ES"/>
              </w:rPr>
              <w:t xml:space="preserve"> del estudiante</w:t>
            </w:r>
            <w:r w:rsidRPr="0044505A">
              <w:rPr>
                <w:rFonts w:ascii="Arial" w:hAnsi="Arial" w:cs="Arial"/>
                <w:sz w:val="24"/>
                <w:szCs w:val="24"/>
                <w:lang w:val="es-ES" w:eastAsia="es-ES"/>
              </w:rPr>
              <w:t>:</w:t>
            </w:r>
          </w:p>
        </w:tc>
        <w:tc>
          <w:tcPr>
            <w:tcW w:w="3139" w:type="pct"/>
          </w:tcPr>
          <w:p w:rsidR="00FD50B3" w:rsidRPr="0044505A" w:rsidRDefault="0044505A" w:rsidP="0044505A">
            <w:pPr>
              <w:spacing w:line="480" w:lineRule="auto"/>
              <w:jc w:val="center"/>
              <w:rPr>
                <w:rFonts w:ascii="Arial" w:hAnsi="Arial" w:cs="Arial"/>
                <w:b/>
                <w:sz w:val="24"/>
                <w:szCs w:val="24"/>
                <w:lang w:val="es-ES" w:eastAsia="es-ES"/>
              </w:rPr>
            </w:pPr>
            <w:r>
              <w:rPr>
                <w:rFonts w:ascii="Arial" w:hAnsi="Arial" w:cs="Arial"/>
                <w:b/>
                <w:sz w:val="24"/>
                <w:szCs w:val="24"/>
                <w:lang w:val="es-ES" w:eastAsia="es-ES"/>
              </w:rPr>
              <w:t>JUAN ALEXANDER GUEVARA BELLO</w:t>
            </w:r>
          </w:p>
        </w:tc>
      </w:tr>
      <w:tr w:rsidR="00FD50B3" w:rsidRPr="0044505A" w:rsidTr="0044505A">
        <w:trPr>
          <w:jc w:val="center"/>
        </w:trPr>
        <w:tc>
          <w:tcPr>
            <w:tcW w:w="1861" w:type="pct"/>
          </w:tcPr>
          <w:p w:rsidR="00FD50B3" w:rsidRPr="0044505A" w:rsidRDefault="00730505" w:rsidP="0044505A">
            <w:pPr>
              <w:spacing w:line="480" w:lineRule="auto"/>
              <w:jc w:val="center"/>
              <w:rPr>
                <w:rFonts w:ascii="Arial" w:hAnsi="Arial" w:cs="Arial"/>
                <w:sz w:val="24"/>
                <w:szCs w:val="24"/>
                <w:lang w:val="es-ES" w:eastAsia="es-ES"/>
              </w:rPr>
            </w:pPr>
            <w:r w:rsidRPr="0044505A">
              <w:rPr>
                <w:rFonts w:ascii="Arial" w:hAnsi="Arial" w:cs="Arial"/>
                <w:sz w:val="24"/>
                <w:szCs w:val="24"/>
                <w:lang w:val="es-ES" w:eastAsia="es-ES"/>
              </w:rPr>
              <w:t>Título del PLE</w:t>
            </w:r>
          </w:p>
        </w:tc>
        <w:tc>
          <w:tcPr>
            <w:tcW w:w="3139" w:type="pct"/>
          </w:tcPr>
          <w:p w:rsidR="00FD50B3" w:rsidRPr="0044505A" w:rsidRDefault="0044505A" w:rsidP="0044505A">
            <w:pPr>
              <w:spacing w:line="480" w:lineRule="auto"/>
              <w:jc w:val="center"/>
              <w:rPr>
                <w:rFonts w:ascii="Arial" w:hAnsi="Arial" w:cs="Arial"/>
                <w:b/>
                <w:sz w:val="24"/>
                <w:szCs w:val="24"/>
                <w:lang w:val="es-ES" w:eastAsia="es-ES"/>
              </w:rPr>
            </w:pPr>
            <w:r>
              <w:rPr>
                <w:rFonts w:ascii="Arial" w:hAnsi="Arial" w:cs="Arial"/>
                <w:b/>
                <w:sz w:val="24"/>
                <w:szCs w:val="24"/>
                <w:lang w:val="es-ES" w:eastAsia="es-ES"/>
              </w:rPr>
              <w:t>LA DIDÁCTICA DEL CONOCIMIENTO</w:t>
            </w:r>
          </w:p>
        </w:tc>
      </w:tr>
      <w:tr w:rsidR="00E730BC" w:rsidRPr="0044505A" w:rsidTr="0044505A">
        <w:trPr>
          <w:jc w:val="center"/>
        </w:trPr>
        <w:tc>
          <w:tcPr>
            <w:tcW w:w="1861" w:type="pct"/>
          </w:tcPr>
          <w:p w:rsidR="00E730BC" w:rsidRPr="0044505A" w:rsidRDefault="00730505" w:rsidP="0044505A">
            <w:pPr>
              <w:spacing w:line="480" w:lineRule="auto"/>
              <w:jc w:val="center"/>
              <w:rPr>
                <w:rFonts w:ascii="Arial" w:hAnsi="Arial" w:cs="Arial"/>
                <w:sz w:val="24"/>
                <w:szCs w:val="24"/>
                <w:lang w:val="es-ES" w:eastAsia="es-ES"/>
              </w:rPr>
            </w:pPr>
            <w:r w:rsidRPr="0044505A">
              <w:rPr>
                <w:rFonts w:ascii="Arial" w:hAnsi="Arial" w:cs="Arial"/>
                <w:sz w:val="24"/>
                <w:szCs w:val="24"/>
                <w:lang w:val="es-ES" w:eastAsia="es-ES"/>
              </w:rPr>
              <w:t>Objetivo del PLE</w:t>
            </w:r>
          </w:p>
        </w:tc>
        <w:tc>
          <w:tcPr>
            <w:tcW w:w="3139" w:type="pct"/>
          </w:tcPr>
          <w:p w:rsidR="00E730BC" w:rsidRPr="0044505A" w:rsidRDefault="0044505A" w:rsidP="0044505A">
            <w:pPr>
              <w:spacing w:line="480" w:lineRule="auto"/>
              <w:jc w:val="center"/>
              <w:rPr>
                <w:rFonts w:ascii="Arial" w:hAnsi="Arial" w:cs="Arial"/>
                <w:b/>
                <w:sz w:val="24"/>
                <w:szCs w:val="24"/>
                <w:lang w:val="es-ES" w:eastAsia="es-ES"/>
              </w:rPr>
            </w:pPr>
            <w:r>
              <w:rPr>
                <w:rFonts w:ascii="Arial" w:hAnsi="Arial" w:cs="Arial"/>
                <w:b/>
                <w:sz w:val="24"/>
                <w:szCs w:val="24"/>
                <w:lang w:val="es-ES" w:eastAsia="es-ES"/>
              </w:rPr>
              <w:t>Diseñar un recurso web</w:t>
            </w:r>
          </w:p>
        </w:tc>
      </w:tr>
    </w:tbl>
    <w:p w:rsidR="00231602" w:rsidRPr="00231602" w:rsidRDefault="00231602" w:rsidP="0044505A">
      <w:pPr>
        <w:shd w:val="clear" w:color="auto" w:fill="FFFFFF"/>
        <w:spacing w:before="100" w:beforeAutospacing="1" w:after="100" w:afterAutospacing="1" w:line="480" w:lineRule="auto"/>
        <w:rPr>
          <w:rFonts w:ascii="Arial" w:eastAsia="Times New Roman" w:hAnsi="Arial" w:cs="Arial"/>
          <w:color w:val="000000"/>
          <w:sz w:val="24"/>
          <w:szCs w:val="24"/>
          <w:lang w:eastAsia="es-CO"/>
        </w:rPr>
      </w:pPr>
      <w:r w:rsidRPr="00231602">
        <w:rPr>
          <w:rFonts w:ascii="Arial" w:eastAsia="Times New Roman" w:hAnsi="Arial" w:cs="Arial"/>
          <w:color w:val="000000"/>
          <w:sz w:val="24"/>
          <w:szCs w:val="24"/>
          <w:lang w:eastAsia="es-CO"/>
        </w:rPr>
        <w:t xml:space="preserve">En el marco del desarrollo de la guía propuesta se establece el modelo que permite cuantificar los criterios para determinar el grado de usabilidad de los EVA, este modelo es denominado "criterio de Calificación de la Usabilidad de Entornos Virtuales de Aprendizaje –CUEVA-", el cual da a conocer el grado de usabilidad del EVA evaluado, teniendo en cuenta principalmente lo establecido por la ISO/9126 "Grado en que el software hace óptimo el uso de los recursos del sistema" (ISO 9126, 1991). El modelo es el resultado de la sumatoria de las evaluaciones de cada uno de los ocho criterios de usabilidad tenidos en cuenta, a saber: el Criterio de Comunicación (CC), el Criterio de Factores Estéticos </w:t>
      </w:r>
      <w:r w:rsidRPr="00231602">
        <w:rPr>
          <w:rFonts w:ascii="Arial" w:eastAsia="Times New Roman" w:hAnsi="Arial" w:cs="Arial"/>
          <w:color w:val="000000"/>
          <w:sz w:val="24"/>
          <w:szCs w:val="24"/>
          <w:lang w:eastAsia="es-CO"/>
        </w:rPr>
        <w:lastRenderedPageBreak/>
        <w:t>(CFE), el Criterio de Operatividad (CO), el Criterio de Facilidad de Uso (CFU), el Criterio de Aprendizaje y factores Humanos (CA), el Criterio de Facilidad de Comprensión (CFC), el Criterio de Entrenamiento (CE) y el Criterio de Documentación (CD); la ecuación 1 muestra el valor de usabilidad de un EVA.</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006"/>
      </w:tblGrid>
      <w:tr w:rsidR="00231602" w:rsidRPr="00231602" w:rsidTr="00231602">
        <w:trPr>
          <w:tblCellSpacing w:w="15" w:type="dxa"/>
        </w:trPr>
        <w:tc>
          <w:tcPr>
            <w:tcW w:w="0" w:type="auto"/>
            <w:shd w:val="clear" w:color="auto" w:fill="FFFFFF"/>
            <w:vAlign w:val="center"/>
            <w:hideMark/>
          </w:tcPr>
          <w:p w:rsidR="00231602" w:rsidRPr="00231602" w:rsidRDefault="00231602" w:rsidP="0044505A">
            <w:pPr>
              <w:spacing w:after="0" w:line="480" w:lineRule="auto"/>
              <w:rPr>
                <w:rFonts w:ascii="Arial" w:eastAsia="Times New Roman" w:hAnsi="Arial" w:cs="Arial"/>
                <w:color w:val="000000"/>
                <w:sz w:val="24"/>
                <w:szCs w:val="24"/>
                <w:lang w:eastAsia="es-CO"/>
              </w:rPr>
            </w:pPr>
            <w:r w:rsidRPr="00231602">
              <w:rPr>
                <w:rFonts w:ascii="Arial" w:eastAsia="Times New Roman" w:hAnsi="Arial" w:cs="Arial"/>
                <w:color w:val="000000"/>
                <w:sz w:val="24"/>
                <w:szCs w:val="24"/>
                <w:lang w:eastAsia="es-CO"/>
              </w:rPr>
              <w:t>CUEVA= CC+CFE+CO+CFU+CA+CFC+CE+CD</w:t>
            </w:r>
          </w:p>
        </w:tc>
      </w:tr>
    </w:tbl>
    <w:p w:rsidR="00E730BC" w:rsidRPr="0044505A" w:rsidRDefault="00231602" w:rsidP="0044505A">
      <w:pPr>
        <w:shd w:val="clear" w:color="auto" w:fill="FFFFFF"/>
        <w:spacing w:after="240" w:line="480" w:lineRule="auto"/>
        <w:rPr>
          <w:rFonts w:ascii="Arial" w:hAnsi="Arial" w:cs="Arial"/>
          <w:color w:val="000000"/>
          <w:sz w:val="24"/>
          <w:szCs w:val="24"/>
          <w:shd w:val="clear" w:color="auto" w:fill="FFFFFF"/>
        </w:rPr>
      </w:pPr>
      <w:r w:rsidRPr="0044505A">
        <w:rPr>
          <w:rFonts w:ascii="Arial" w:hAnsi="Arial" w:cs="Arial"/>
          <w:color w:val="000000"/>
          <w:sz w:val="24"/>
          <w:szCs w:val="24"/>
          <w:shd w:val="clear" w:color="auto" w:fill="FFFFFF"/>
        </w:rPr>
        <w:t>Finalmente al llevar a cabo la sumatoria de los ocho criterios, se obtiene el valor de CUEVA, dada entre 0,0 y 5,0, que es realmente la calificación otorgada a la usabilidad de un entorno virtual de aprendizaje, de acuerdo a la percepción de un evaluador específico.</w:t>
      </w:r>
    </w:p>
    <w:p w:rsidR="00231602" w:rsidRPr="0044505A" w:rsidRDefault="00231602" w:rsidP="0044505A">
      <w:pPr>
        <w:shd w:val="clear" w:color="auto" w:fill="FFFFFF"/>
        <w:spacing w:after="240" w:line="480" w:lineRule="auto"/>
        <w:rPr>
          <w:rFonts w:ascii="Arial" w:hAnsi="Arial" w:cs="Arial"/>
          <w:color w:val="000000"/>
          <w:sz w:val="24"/>
          <w:szCs w:val="24"/>
          <w:shd w:val="clear" w:color="auto" w:fill="FFFFFF"/>
        </w:rPr>
      </w:pPr>
      <w:r w:rsidRPr="0044505A">
        <w:rPr>
          <w:rFonts w:ascii="Arial" w:hAnsi="Arial" w:cs="Arial"/>
          <w:color w:val="000000"/>
          <w:sz w:val="24"/>
          <w:szCs w:val="24"/>
          <w:shd w:val="clear" w:color="auto" w:fill="FFFFFF"/>
        </w:rPr>
        <w:t>La Usabilidad de una aplicación web es un criterio importante en el rendimiento y calidad del producto software, y aunque su evaluación puede tener un componente subjetivo, el estudio de normas, guías, estándares y diferentes propuestas permite unificar los aspectos relevantes en este proceso y servir como base para estructurar una guía, como la desarrollada en esta investigación, con el propósito de apoyar la evaluación de usabilidad, en este caso de Entornos Virtuales de Aprendizaje.</w:t>
      </w:r>
    </w:p>
    <w:p w:rsidR="00481A9E" w:rsidRPr="0044505A" w:rsidRDefault="00481A9E" w:rsidP="0044505A">
      <w:pPr>
        <w:shd w:val="clear" w:color="auto" w:fill="FFFFFF"/>
        <w:spacing w:after="240" w:line="480" w:lineRule="auto"/>
        <w:rPr>
          <w:rFonts w:ascii="Arial" w:eastAsia="Times New Roman" w:hAnsi="Arial" w:cs="Arial"/>
          <w:color w:val="000000"/>
          <w:sz w:val="24"/>
          <w:szCs w:val="24"/>
          <w:lang w:eastAsia="es-ES"/>
        </w:rPr>
      </w:pPr>
    </w:p>
    <w:p w:rsidR="008F157A" w:rsidRPr="0044505A" w:rsidRDefault="00730505" w:rsidP="0044505A">
      <w:pPr>
        <w:shd w:val="clear" w:color="auto" w:fill="FFFFFF"/>
        <w:spacing w:after="240" w:line="480" w:lineRule="auto"/>
        <w:jc w:val="center"/>
        <w:rPr>
          <w:rFonts w:ascii="Arial" w:eastAsia="Times New Roman" w:hAnsi="Arial" w:cs="Arial"/>
          <w:b/>
          <w:color w:val="000000"/>
          <w:sz w:val="24"/>
          <w:szCs w:val="24"/>
          <w:lang w:eastAsia="es-ES"/>
        </w:rPr>
      </w:pPr>
      <w:r w:rsidRPr="0044505A">
        <w:rPr>
          <w:rFonts w:ascii="Arial" w:eastAsia="Times New Roman" w:hAnsi="Arial" w:cs="Arial"/>
          <w:b/>
          <w:color w:val="000000"/>
          <w:sz w:val="24"/>
          <w:szCs w:val="24"/>
          <w:lang w:eastAsia="es-ES"/>
        </w:rPr>
        <w:t>GUION DE DISEÑO DE PLE</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84"/>
        <w:gridCol w:w="3983"/>
        <w:gridCol w:w="2111"/>
        <w:gridCol w:w="1522"/>
      </w:tblGrid>
      <w:tr w:rsidR="00E730BC" w:rsidRPr="0044505A" w:rsidTr="0044505A">
        <w:trPr>
          <w:jc w:val="center"/>
        </w:trPr>
        <w:tc>
          <w:tcPr>
            <w:tcW w:w="13000"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Mar>
              <w:top w:w="120" w:type="dxa"/>
              <w:left w:w="120" w:type="dxa"/>
              <w:bottom w:w="120" w:type="dxa"/>
              <w:right w:w="120" w:type="dxa"/>
            </w:tcMar>
          </w:tcPr>
          <w:p w:rsidR="00E730BC" w:rsidRPr="0044505A" w:rsidRDefault="00730505" w:rsidP="0044505A">
            <w:pPr>
              <w:shd w:val="clear" w:color="auto" w:fill="FFFFFF"/>
              <w:spacing w:after="0" w:line="480" w:lineRule="auto"/>
              <w:jc w:val="center"/>
              <w:rPr>
                <w:rFonts w:ascii="Arial" w:eastAsia="Times New Roman" w:hAnsi="Arial" w:cs="Arial"/>
                <w:color w:val="000000"/>
                <w:sz w:val="24"/>
                <w:szCs w:val="24"/>
                <w:lang w:eastAsia="es-ES"/>
              </w:rPr>
            </w:pPr>
            <w:r w:rsidRPr="0044505A">
              <w:rPr>
                <w:rFonts w:ascii="Arial" w:eastAsia="Times New Roman" w:hAnsi="Arial" w:cs="Arial"/>
                <w:b/>
                <w:color w:val="000000"/>
                <w:sz w:val="24"/>
                <w:szCs w:val="24"/>
                <w:lang w:eastAsia="es-ES"/>
              </w:rPr>
              <w:lastRenderedPageBreak/>
              <w:t>Descripción del  espacio del PLE</w:t>
            </w:r>
          </w:p>
        </w:tc>
      </w:tr>
      <w:tr w:rsidR="00E730BC" w:rsidRPr="0044505A" w:rsidTr="0044505A">
        <w:trPr>
          <w:jc w:val="center"/>
        </w:trPr>
        <w:tc>
          <w:tcPr>
            <w:tcW w:w="5384"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20" w:type="dxa"/>
              <w:left w:w="120" w:type="dxa"/>
              <w:bottom w:w="120" w:type="dxa"/>
              <w:right w:w="120" w:type="dxa"/>
            </w:tcMar>
          </w:tcPr>
          <w:p w:rsidR="005F2CC8" w:rsidRPr="0044505A" w:rsidRDefault="00E730BC" w:rsidP="0044505A">
            <w:pPr>
              <w:spacing w:after="0" w:line="480" w:lineRule="auto"/>
              <w:jc w:val="center"/>
              <w:rPr>
                <w:rFonts w:ascii="Arial" w:eastAsia="Times New Roman" w:hAnsi="Arial" w:cs="Arial"/>
                <w:b/>
                <w:color w:val="000000"/>
                <w:sz w:val="24"/>
                <w:szCs w:val="24"/>
                <w:lang w:eastAsia="es-ES"/>
              </w:rPr>
            </w:pPr>
            <w:r w:rsidRPr="0044505A">
              <w:rPr>
                <w:rFonts w:ascii="Arial" w:eastAsia="Times New Roman" w:hAnsi="Arial" w:cs="Arial"/>
                <w:b/>
                <w:color w:val="000000"/>
                <w:sz w:val="24"/>
                <w:szCs w:val="24"/>
                <w:lang w:eastAsia="es-ES"/>
              </w:rPr>
              <w:t>Nombre de la sección</w:t>
            </w:r>
            <w:r w:rsidR="005F2CC8" w:rsidRPr="0044505A">
              <w:rPr>
                <w:rFonts w:ascii="Arial" w:eastAsia="Times New Roman" w:hAnsi="Arial" w:cs="Arial"/>
                <w:b/>
                <w:color w:val="000000"/>
                <w:sz w:val="24"/>
                <w:szCs w:val="24"/>
                <w:lang w:eastAsia="es-ES"/>
              </w:rPr>
              <w:t xml:space="preserve"> </w:t>
            </w:r>
          </w:p>
          <w:p w:rsidR="00E730BC" w:rsidRPr="0044505A" w:rsidRDefault="005F2CC8" w:rsidP="0044505A">
            <w:pPr>
              <w:spacing w:after="0" w:line="480" w:lineRule="auto"/>
              <w:jc w:val="center"/>
              <w:rPr>
                <w:rFonts w:ascii="Arial" w:eastAsia="Times New Roman" w:hAnsi="Arial" w:cs="Arial"/>
                <w:b/>
                <w:color w:val="000000"/>
                <w:sz w:val="24"/>
                <w:szCs w:val="24"/>
                <w:lang w:eastAsia="es-ES"/>
              </w:rPr>
            </w:pPr>
            <w:r w:rsidRPr="0044505A">
              <w:rPr>
                <w:rFonts w:ascii="Arial" w:eastAsia="Times New Roman" w:hAnsi="Arial" w:cs="Arial"/>
                <w:b/>
                <w:color w:val="000000"/>
                <w:sz w:val="24"/>
                <w:szCs w:val="24"/>
                <w:lang w:eastAsia="es-ES"/>
              </w:rPr>
              <w:t>o menú con sus subsecciones</w:t>
            </w:r>
          </w:p>
        </w:tc>
        <w:tc>
          <w:tcPr>
            <w:tcW w:w="398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44505A" w:rsidRDefault="0044505A" w:rsidP="0044505A">
            <w:pPr>
              <w:spacing w:after="0" w:line="480" w:lineRule="auto"/>
              <w:jc w:val="center"/>
              <w:rPr>
                <w:rFonts w:ascii="Arial" w:eastAsia="Times New Roman" w:hAnsi="Arial" w:cs="Arial"/>
                <w:b/>
                <w:color w:val="000000"/>
                <w:sz w:val="24"/>
                <w:szCs w:val="24"/>
                <w:lang w:eastAsia="es-ES"/>
              </w:rPr>
            </w:pPr>
          </w:p>
          <w:p w:rsidR="00E730BC" w:rsidRPr="0044505A" w:rsidRDefault="00E730BC" w:rsidP="0044505A">
            <w:pPr>
              <w:spacing w:after="0" w:line="480" w:lineRule="auto"/>
              <w:jc w:val="center"/>
              <w:rPr>
                <w:rFonts w:ascii="Arial" w:eastAsia="Times New Roman" w:hAnsi="Arial" w:cs="Arial"/>
                <w:b/>
                <w:color w:val="000000"/>
                <w:sz w:val="24"/>
                <w:szCs w:val="24"/>
                <w:lang w:eastAsia="es-ES"/>
              </w:rPr>
            </w:pPr>
            <w:r w:rsidRPr="0044505A">
              <w:rPr>
                <w:rFonts w:ascii="Arial" w:eastAsia="Times New Roman" w:hAnsi="Arial" w:cs="Arial"/>
                <w:b/>
                <w:color w:val="000000"/>
                <w:sz w:val="24"/>
                <w:szCs w:val="24"/>
                <w:lang w:eastAsia="es-ES"/>
              </w:rPr>
              <w:t>Contenido</w:t>
            </w:r>
          </w:p>
        </w:tc>
        <w:tc>
          <w:tcPr>
            <w:tcW w:w="211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20" w:type="dxa"/>
              <w:left w:w="120" w:type="dxa"/>
              <w:bottom w:w="120" w:type="dxa"/>
              <w:right w:w="120" w:type="dxa"/>
            </w:tcMar>
          </w:tcPr>
          <w:p w:rsidR="00E730BC" w:rsidRPr="0044505A" w:rsidRDefault="00E730BC" w:rsidP="0044505A">
            <w:pPr>
              <w:spacing w:after="0" w:line="480" w:lineRule="auto"/>
              <w:jc w:val="center"/>
              <w:rPr>
                <w:rFonts w:ascii="Arial" w:eastAsia="Times New Roman" w:hAnsi="Arial" w:cs="Arial"/>
                <w:b/>
                <w:color w:val="000000"/>
                <w:sz w:val="24"/>
                <w:szCs w:val="24"/>
                <w:lang w:eastAsia="es-ES"/>
              </w:rPr>
            </w:pPr>
            <w:r w:rsidRPr="0044505A">
              <w:rPr>
                <w:rFonts w:ascii="Arial" w:eastAsia="Times New Roman" w:hAnsi="Arial" w:cs="Arial"/>
                <w:b/>
                <w:color w:val="000000"/>
                <w:sz w:val="24"/>
                <w:szCs w:val="24"/>
                <w:lang w:eastAsia="es-ES"/>
              </w:rPr>
              <w:t xml:space="preserve">Actividad </w:t>
            </w:r>
          </w:p>
          <w:p w:rsidR="00E730BC" w:rsidRPr="0044505A" w:rsidRDefault="00E730BC" w:rsidP="0044505A">
            <w:pPr>
              <w:spacing w:after="0" w:line="480" w:lineRule="auto"/>
              <w:jc w:val="center"/>
              <w:rPr>
                <w:rFonts w:ascii="Arial" w:eastAsia="Times New Roman" w:hAnsi="Arial" w:cs="Arial"/>
                <w:b/>
                <w:color w:val="000000"/>
                <w:sz w:val="24"/>
                <w:szCs w:val="24"/>
                <w:lang w:eastAsia="es-ES"/>
              </w:rPr>
            </w:pPr>
            <w:r w:rsidRPr="0044505A">
              <w:rPr>
                <w:rFonts w:ascii="Arial" w:eastAsia="Times New Roman" w:hAnsi="Arial" w:cs="Arial"/>
                <w:b/>
                <w:color w:val="000000"/>
                <w:sz w:val="24"/>
                <w:szCs w:val="24"/>
                <w:lang w:eastAsia="es-ES"/>
              </w:rPr>
              <w:t>Descripción de la interactividad</w:t>
            </w:r>
          </w:p>
        </w:tc>
        <w:tc>
          <w:tcPr>
            <w:tcW w:w="1522"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Pr>
          <w:p w:rsidR="0044505A" w:rsidRDefault="0044505A" w:rsidP="0044505A">
            <w:pPr>
              <w:spacing w:after="0" w:line="480" w:lineRule="auto"/>
              <w:jc w:val="center"/>
              <w:rPr>
                <w:rFonts w:ascii="Arial" w:eastAsia="Times New Roman" w:hAnsi="Arial" w:cs="Arial"/>
                <w:b/>
                <w:color w:val="000000"/>
                <w:sz w:val="24"/>
                <w:szCs w:val="24"/>
                <w:lang w:eastAsia="es-ES"/>
              </w:rPr>
            </w:pPr>
          </w:p>
          <w:p w:rsidR="00E730BC" w:rsidRPr="0044505A" w:rsidRDefault="00E730BC" w:rsidP="0044505A">
            <w:pPr>
              <w:spacing w:after="0" w:line="480" w:lineRule="auto"/>
              <w:jc w:val="center"/>
              <w:rPr>
                <w:rFonts w:ascii="Arial" w:eastAsia="Times New Roman" w:hAnsi="Arial" w:cs="Arial"/>
                <w:b/>
                <w:color w:val="000000"/>
                <w:sz w:val="24"/>
                <w:szCs w:val="24"/>
                <w:lang w:eastAsia="es-ES"/>
              </w:rPr>
            </w:pPr>
            <w:r w:rsidRPr="0044505A">
              <w:rPr>
                <w:rFonts w:ascii="Arial" w:eastAsia="Times New Roman" w:hAnsi="Arial" w:cs="Arial"/>
                <w:b/>
                <w:color w:val="000000"/>
                <w:sz w:val="24"/>
                <w:szCs w:val="24"/>
                <w:lang w:eastAsia="es-ES"/>
              </w:rPr>
              <w:t>Recursos</w:t>
            </w:r>
          </w:p>
        </w:tc>
      </w:tr>
      <w:tr w:rsidR="00E730BC" w:rsidRPr="0044505A" w:rsidTr="0044505A">
        <w:trPr>
          <w:jc w:val="center"/>
        </w:trPr>
        <w:tc>
          <w:tcPr>
            <w:tcW w:w="5384"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tcPr>
          <w:p w:rsidR="00E730BC" w:rsidRPr="0044505A" w:rsidRDefault="00481A9E" w:rsidP="0044505A">
            <w:pPr>
              <w:spacing w:after="0" w:line="480" w:lineRule="auto"/>
              <w:rPr>
                <w:rFonts w:ascii="Arial" w:eastAsia="Times New Roman" w:hAnsi="Arial" w:cs="Arial"/>
                <w:color w:val="000000"/>
                <w:sz w:val="24"/>
                <w:szCs w:val="24"/>
                <w:lang w:eastAsia="es-ES"/>
              </w:rPr>
            </w:pPr>
            <w:r w:rsidRPr="0044505A">
              <w:rPr>
                <w:rFonts w:ascii="Arial" w:eastAsia="Times New Roman" w:hAnsi="Arial" w:cs="Arial"/>
                <w:noProof/>
                <w:color w:val="000000"/>
                <w:sz w:val="24"/>
                <w:szCs w:val="24"/>
                <w:lang w:eastAsia="es-CO"/>
              </w:rPr>
              <w:drawing>
                <wp:inline distT="0" distB="0" distL="0" distR="0">
                  <wp:extent cx="3248025" cy="18706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184" cy="1872433"/>
                          </a:xfrm>
                          <a:prstGeom prst="rect">
                            <a:avLst/>
                          </a:prstGeom>
                          <a:noFill/>
                          <a:ln>
                            <a:noFill/>
                          </a:ln>
                        </pic:spPr>
                      </pic:pic>
                    </a:graphicData>
                  </a:graphic>
                </wp:inline>
              </w:drawing>
            </w:r>
          </w:p>
        </w:tc>
        <w:tc>
          <w:tcPr>
            <w:tcW w:w="3983" w:type="dxa"/>
            <w:tcBorders>
              <w:top w:val="single" w:sz="2" w:space="0" w:color="000000"/>
              <w:left w:val="single" w:sz="2" w:space="0" w:color="000000"/>
              <w:bottom w:val="single" w:sz="2" w:space="0" w:color="000000"/>
              <w:right w:val="single" w:sz="2" w:space="0" w:color="000000"/>
            </w:tcBorders>
            <w:shd w:val="clear" w:color="auto" w:fill="FFFFFF"/>
          </w:tcPr>
          <w:p w:rsidR="005A2085" w:rsidRPr="0044505A" w:rsidRDefault="005A2085" w:rsidP="0044505A">
            <w:pPr>
              <w:autoSpaceDE w:val="0"/>
              <w:autoSpaceDN w:val="0"/>
              <w:adjustRightInd w:val="0"/>
              <w:spacing w:after="0" w:line="480" w:lineRule="auto"/>
              <w:rPr>
                <w:rFonts w:ascii="Arial" w:hAnsi="Arial" w:cs="Arial"/>
                <w:sz w:val="24"/>
                <w:szCs w:val="24"/>
              </w:rPr>
            </w:pPr>
            <w:r w:rsidRPr="0044505A">
              <w:rPr>
                <w:rFonts w:ascii="Arial" w:hAnsi="Arial" w:cs="Arial"/>
                <w:sz w:val="24"/>
                <w:szCs w:val="24"/>
              </w:rPr>
              <w:t>Es decir, aunque digamos que el PLE existe desde siempre, asume entidad</w:t>
            </w:r>
            <w:r w:rsidR="0044505A">
              <w:rPr>
                <w:rFonts w:ascii="Arial" w:hAnsi="Arial" w:cs="Arial"/>
                <w:sz w:val="24"/>
                <w:szCs w:val="24"/>
              </w:rPr>
              <w:t xml:space="preserve"> </w:t>
            </w:r>
            <w:r w:rsidRPr="0044505A">
              <w:rPr>
                <w:rFonts w:ascii="Arial" w:hAnsi="Arial" w:cs="Arial"/>
                <w:sz w:val="24"/>
                <w:szCs w:val="24"/>
              </w:rPr>
              <w:t>y relevancia propios hoy, una vez que sus componentes se multiplican por la acción de las</w:t>
            </w:r>
          </w:p>
          <w:p w:rsidR="00E730BC" w:rsidRPr="0044505A" w:rsidRDefault="005A2085" w:rsidP="0044505A">
            <w:pPr>
              <w:autoSpaceDE w:val="0"/>
              <w:autoSpaceDN w:val="0"/>
              <w:adjustRightInd w:val="0"/>
              <w:spacing w:after="0" w:line="480" w:lineRule="auto"/>
              <w:rPr>
                <w:rFonts w:ascii="Arial" w:eastAsia="Times New Roman" w:hAnsi="Arial" w:cs="Arial"/>
                <w:color w:val="000000"/>
                <w:sz w:val="24"/>
                <w:szCs w:val="24"/>
                <w:lang w:eastAsia="es-ES"/>
              </w:rPr>
            </w:pPr>
            <w:r w:rsidRPr="0044505A">
              <w:rPr>
                <w:rFonts w:ascii="Arial" w:hAnsi="Arial" w:cs="Arial"/>
                <w:sz w:val="24"/>
                <w:szCs w:val="24"/>
              </w:rPr>
              <w:t xml:space="preserve">tecnologías; por eso decimos que el </w:t>
            </w:r>
            <w:r w:rsidRPr="0044505A">
              <w:rPr>
                <w:rFonts w:ascii="Arial" w:hAnsi="Arial" w:cs="Arial"/>
                <w:i/>
                <w:iCs/>
                <w:sz w:val="24"/>
                <w:szCs w:val="24"/>
              </w:rPr>
              <w:t>PLE es el entorno en el que aprendemos usando eficientemente</w:t>
            </w:r>
            <w:r w:rsidR="0044505A">
              <w:rPr>
                <w:rFonts w:ascii="Arial" w:hAnsi="Arial" w:cs="Arial"/>
                <w:i/>
                <w:iCs/>
                <w:sz w:val="24"/>
                <w:szCs w:val="24"/>
              </w:rPr>
              <w:t xml:space="preserve"> </w:t>
            </w:r>
            <w:bookmarkStart w:id="0" w:name="_GoBack"/>
            <w:bookmarkEnd w:id="0"/>
            <w:r w:rsidRPr="0044505A">
              <w:rPr>
                <w:rFonts w:ascii="Arial" w:hAnsi="Arial" w:cs="Arial"/>
                <w:i/>
                <w:iCs/>
                <w:sz w:val="24"/>
                <w:szCs w:val="24"/>
              </w:rPr>
              <w:t>las tecnologías</w:t>
            </w:r>
            <w:r w:rsidRPr="0044505A">
              <w:rPr>
                <w:rFonts w:ascii="Arial" w:hAnsi="Arial" w:cs="Arial"/>
                <w:sz w:val="24"/>
                <w:szCs w:val="24"/>
              </w:rPr>
              <w:t>.</w:t>
            </w:r>
          </w:p>
        </w:tc>
        <w:tc>
          <w:tcPr>
            <w:tcW w:w="2111"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hideMark/>
          </w:tcPr>
          <w:p w:rsidR="00E730BC" w:rsidRPr="0044505A" w:rsidRDefault="00E730BC" w:rsidP="0044505A">
            <w:pPr>
              <w:spacing w:after="0" w:line="480" w:lineRule="auto"/>
              <w:rPr>
                <w:rFonts w:ascii="Arial" w:eastAsia="Times New Roman" w:hAnsi="Arial" w:cs="Arial"/>
                <w:color w:val="000000"/>
                <w:sz w:val="24"/>
                <w:szCs w:val="24"/>
                <w:lang w:eastAsia="es-ES"/>
              </w:rPr>
            </w:pPr>
            <w:r w:rsidRPr="0044505A">
              <w:rPr>
                <w:rFonts w:ascii="Arial" w:eastAsia="Times New Roman" w:hAnsi="Arial" w:cs="Arial"/>
                <w:color w:val="000000"/>
                <w:sz w:val="24"/>
                <w:szCs w:val="24"/>
                <w:lang w:eastAsia="es-ES"/>
              </w:rPr>
              <w:t> </w:t>
            </w:r>
          </w:p>
        </w:tc>
        <w:tc>
          <w:tcPr>
            <w:tcW w:w="1522" w:type="dxa"/>
            <w:tcBorders>
              <w:top w:val="single" w:sz="2" w:space="0" w:color="000000"/>
              <w:left w:val="single" w:sz="2" w:space="0" w:color="000000"/>
              <w:bottom w:val="single" w:sz="2" w:space="0" w:color="000000"/>
              <w:right w:val="single" w:sz="2" w:space="0" w:color="000000"/>
            </w:tcBorders>
            <w:shd w:val="clear" w:color="auto" w:fill="FFFFFF"/>
          </w:tcPr>
          <w:p w:rsidR="00E730BC" w:rsidRPr="0044505A" w:rsidRDefault="00E730BC" w:rsidP="0044505A">
            <w:pPr>
              <w:spacing w:after="0" w:line="480" w:lineRule="auto"/>
              <w:rPr>
                <w:rFonts w:ascii="Arial" w:eastAsia="Times New Roman" w:hAnsi="Arial" w:cs="Arial"/>
                <w:color w:val="000000"/>
                <w:sz w:val="24"/>
                <w:szCs w:val="24"/>
                <w:lang w:eastAsia="es-ES"/>
              </w:rPr>
            </w:pPr>
          </w:p>
        </w:tc>
      </w:tr>
    </w:tbl>
    <w:p w:rsidR="00B852AB" w:rsidRPr="0044505A" w:rsidRDefault="00B852AB" w:rsidP="0044505A">
      <w:pPr>
        <w:shd w:val="clear" w:color="auto" w:fill="FFFFFF"/>
        <w:spacing w:after="240" w:line="480" w:lineRule="auto"/>
        <w:rPr>
          <w:rFonts w:ascii="Arial" w:eastAsia="Times New Roman" w:hAnsi="Arial" w:cs="Arial"/>
          <w:color w:val="000000"/>
          <w:sz w:val="24"/>
          <w:szCs w:val="24"/>
          <w:lang w:eastAsia="es-ES"/>
        </w:rPr>
      </w:pPr>
      <w:r w:rsidRPr="0044505A">
        <w:rPr>
          <w:rFonts w:ascii="Arial" w:eastAsia="Times New Roman" w:hAnsi="Arial" w:cs="Arial"/>
          <w:color w:val="000000"/>
          <w:sz w:val="24"/>
          <w:szCs w:val="24"/>
          <w:lang w:eastAsia="es-ES"/>
        </w:rPr>
        <w:t> </w:t>
      </w:r>
    </w:p>
    <w:sectPr w:rsidR="00B852AB" w:rsidRPr="0044505A" w:rsidSect="00447FFA">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D0D" w:rsidRDefault="00FC6D0D" w:rsidP="00CC436B">
      <w:pPr>
        <w:spacing w:after="0" w:line="240" w:lineRule="auto"/>
      </w:pPr>
      <w:r>
        <w:separator/>
      </w:r>
    </w:p>
  </w:endnote>
  <w:endnote w:type="continuationSeparator" w:id="0">
    <w:p w:rsidR="00FC6D0D" w:rsidRDefault="00FC6D0D" w:rsidP="00CC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3" w:rsidRPr="00A92B4A" w:rsidRDefault="00447FFA" w:rsidP="005F2CC8">
    <w:pPr>
      <w:pStyle w:val="Piedepgina"/>
      <w:jc w:val="center"/>
      <w:rPr>
        <w:b/>
      </w:rPr>
    </w:pPr>
    <w:r w:rsidRPr="00A92B4A">
      <w:rPr>
        <w:b/>
        <w:noProof/>
        <w:lang w:eastAsia="es-CO"/>
      </w:rPr>
      <w:drawing>
        <wp:anchor distT="0" distB="0" distL="114300" distR="114300" simplePos="0" relativeHeight="251658240" behindDoc="1" locked="0" layoutInCell="1" allowOverlap="1" wp14:anchorId="6C50F259" wp14:editId="786E3A89">
          <wp:simplePos x="0" y="0"/>
          <wp:positionH relativeFrom="column">
            <wp:posOffset>-1223645</wp:posOffset>
          </wp:positionH>
          <wp:positionV relativeFrom="paragraph">
            <wp:posOffset>-533400</wp:posOffset>
          </wp:positionV>
          <wp:extent cx="10382250" cy="157693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0699" cy="1582775"/>
                  </a:xfrm>
                  <a:prstGeom prst="rect">
                    <a:avLst/>
                  </a:prstGeom>
                </pic:spPr>
              </pic:pic>
            </a:graphicData>
          </a:graphic>
          <wp14:sizeRelH relativeFrom="page">
            <wp14:pctWidth>0</wp14:pctWidth>
          </wp14:sizeRelH>
          <wp14:sizeRelV relativeFrom="page">
            <wp14:pctHeight>0</wp14:pctHeight>
          </wp14:sizeRelV>
        </wp:anchor>
      </w:drawing>
    </w:r>
    <w:r w:rsidR="00A92B4A" w:rsidRPr="00A92B4A">
      <w:rPr>
        <w:b/>
        <w:color w:val="7030A0"/>
        <w:sz w:val="28"/>
        <w:szCs w:val="28"/>
      </w:rPr>
      <w:t xml:space="preserve">Escuela de Ciencias de la Educación </w:t>
    </w:r>
    <w:r w:rsidR="00E730BC">
      <w:rPr>
        <w:b/>
        <w:color w:val="7030A0"/>
        <w:sz w:val="28"/>
        <w:szCs w:val="28"/>
      </w:rPr>
      <w:t>–</w:t>
    </w:r>
    <w:r w:rsidR="00A92B4A" w:rsidRPr="00A92B4A">
      <w:rPr>
        <w:b/>
        <w:color w:val="7030A0"/>
        <w:sz w:val="28"/>
        <w:szCs w:val="28"/>
      </w:rPr>
      <w:t xml:space="preserve"> </w:t>
    </w:r>
    <w:r w:rsidR="00E730BC">
      <w:rPr>
        <w:b/>
        <w:color w:val="7030A0"/>
        <w:sz w:val="28"/>
        <w:szCs w:val="28"/>
      </w:rPr>
      <w:t>Curso estética para entornos virtuales</w:t>
    </w:r>
    <w:r>
      <w:rPr>
        <w:b/>
        <w:color w:val="7030A0"/>
        <w:sz w:val="28"/>
        <w:szCs w:val="28"/>
      </w:rPr>
      <w:t xml:space="preserve">- </w:t>
    </w:r>
    <w:r w:rsidR="006534A9">
      <w:rPr>
        <w:b/>
        <w:color w:val="7030A0"/>
        <w:sz w:val="28"/>
        <w:szCs w:val="28"/>
      </w:rPr>
      <w:t>501040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D0D" w:rsidRDefault="00FC6D0D" w:rsidP="00CC436B">
      <w:pPr>
        <w:spacing w:after="0" w:line="240" w:lineRule="auto"/>
      </w:pPr>
      <w:r>
        <w:separator/>
      </w:r>
    </w:p>
  </w:footnote>
  <w:footnote w:type="continuationSeparator" w:id="0">
    <w:p w:rsidR="00FC6D0D" w:rsidRDefault="00FC6D0D" w:rsidP="00CC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6B" w:rsidRDefault="00C83ED3">
    <w:pPr>
      <w:pStyle w:val="Encabezado"/>
    </w:pPr>
    <w:r>
      <w:rPr>
        <w:noProof/>
        <w:lang w:eastAsia="es-CO"/>
      </w:rPr>
      <w:drawing>
        <wp:anchor distT="0" distB="0" distL="114300" distR="114300" simplePos="0" relativeHeight="251657216" behindDoc="1" locked="0" layoutInCell="1" allowOverlap="1" wp14:anchorId="17E6E04E" wp14:editId="0F37D772">
          <wp:simplePos x="0" y="0"/>
          <wp:positionH relativeFrom="page">
            <wp:align>left</wp:align>
          </wp:positionH>
          <wp:positionV relativeFrom="paragraph">
            <wp:posOffset>-449580</wp:posOffset>
          </wp:positionV>
          <wp:extent cx="10018796" cy="1800225"/>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22022" cy="1818773"/>
                  </a:xfrm>
                  <a:prstGeom prst="rect">
                    <a:avLst/>
                  </a:prstGeom>
                </pic:spPr>
              </pic:pic>
            </a:graphicData>
          </a:graphic>
          <wp14:sizeRelH relativeFrom="page">
            <wp14:pctWidth>0</wp14:pctWidth>
          </wp14:sizeRelH>
          <wp14:sizeRelV relativeFrom="page">
            <wp14:pctHeight>0</wp14:pctHeight>
          </wp14:sizeRelV>
        </wp:anchor>
      </w:drawing>
    </w:r>
  </w:p>
  <w:p w:rsidR="00CC436B" w:rsidRDefault="00447FFA" w:rsidP="00447FFA">
    <w:pPr>
      <w:pStyle w:val="Encabezado"/>
      <w:tabs>
        <w:tab w:val="clear" w:pos="4419"/>
        <w:tab w:val="clear" w:pos="8838"/>
        <w:tab w:val="left" w:pos="100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6B"/>
    <w:rsid w:val="00056E00"/>
    <w:rsid w:val="00231602"/>
    <w:rsid w:val="00262FC6"/>
    <w:rsid w:val="002A7B14"/>
    <w:rsid w:val="00385589"/>
    <w:rsid w:val="003945BB"/>
    <w:rsid w:val="0044505A"/>
    <w:rsid w:val="00447FFA"/>
    <w:rsid w:val="00467CC1"/>
    <w:rsid w:val="00481A9E"/>
    <w:rsid w:val="004B3E9F"/>
    <w:rsid w:val="00536905"/>
    <w:rsid w:val="0054299E"/>
    <w:rsid w:val="005454BC"/>
    <w:rsid w:val="00577B5E"/>
    <w:rsid w:val="005A2085"/>
    <w:rsid w:val="005E2CF4"/>
    <w:rsid w:val="005F2CC8"/>
    <w:rsid w:val="00644318"/>
    <w:rsid w:val="006534A9"/>
    <w:rsid w:val="00693574"/>
    <w:rsid w:val="006C7C4D"/>
    <w:rsid w:val="007214D8"/>
    <w:rsid w:val="00730505"/>
    <w:rsid w:val="00843C5D"/>
    <w:rsid w:val="008D3DDA"/>
    <w:rsid w:val="008F157A"/>
    <w:rsid w:val="00A92B4A"/>
    <w:rsid w:val="00AA1A5B"/>
    <w:rsid w:val="00B852AB"/>
    <w:rsid w:val="00C83ED3"/>
    <w:rsid w:val="00CC436B"/>
    <w:rsid w:val="00CD50E0"/>
    <w:rsid w:val="00CE0919"/>
    <w:rsid w:val="00D1040A"/>
    <w:rsid w:val="00D22567"/>
    <w:rsid w:val="00DB4617"/>
    <w:rsid w:val="00E730BC"/>
    <w:rsid w:val="00E909B4"/>
    <w:rsid w:val="00FC6D0D"/>
    <w:rsid w:val="00FD50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BBDDE-ED7D-4395-A685-4799267B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DB4617"/>
    <w:pPr>
      <w:keepNext/>
      <w:keepLines/>
      <w:spacing w:before="200" w:after="0" w:line="276" w:lineRule="auto"/>
      <w:contextualSpacing/>
      <w:jc w:val="center"/>
      <w:outlineLvl w:val="0"/>
    </w:pPr>
    <w:rPr>
      <w:rFonts w:ascii="Arial" w:eastAsia="Arial" w:hAnsi="Arial" w:cs="Arial"/>
      <w:color w:val="000000"/>
      <w:sz w:val="3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43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36B"/>
  </w:style>
  <w:style w:type="paragraph" w:styleId="Piedepgina">
    <w:name w:val="footer"/>
    <w:basedOn w:val="Normal"/>
    <w:link w:val="PiedepginaCar"/>
    <w:uiPriority w:val="99"/>
    <w:unhideWhenUsed/>
    <w:rsid w:val="00CC43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36B"/>
  </w:style>
  <w:style w:type="table" w:styleId="Cuadrculaclara-nfasis4">
    <w:name w:val="Light Grid Accent 4"/>
    <w:basedOn w:val="Tablanormal"/>
    <w:uiPriority w:val="62"/>
    <w:rsid w:val="00A92B4A"/>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Ttulo1Car">
    <w:name w:val="Título 1 Car"/>
    <w:basedOn w:val="Fuentedeprrafopredeter"/>
    <w:link w:val="Ttulo1"/>
    <w:rsid w:val="00DB4617"/>
    <w:rPr>
      <w:rFonts w:ascii="Arial" w:eastAsia="Arial" w:hAnsi="Arial" w:cs="Arial"/>
      <w:color w:val="000000"/>
      <w:sz w:val="36"/>
      <w:szCs w:val="20"/>
      <w:lang w:val="es-ES" w:eastAsia="es-ES"/>
    </w:rPr>
  </w:style>
  <w:style w:type="paragraph" w:styleId="Subttulo">
    <w:name w:val="Subtitle"/>
    <w:basedOn w:val="Normal"/>
    <w:next w:val="Normal"/>
    <w:link w:val="SubttuloCar"/>
    <w:rsid w:val="00DB4617"/>
    <w:pPr>
      <w:keepNext/>
      <w:keepLines/>
      <w:spacing w:after="200" w:line="276" w:lineRule="auto"/>
      <w:contextualSpacing/>
    </w:pPr>
    <w:rPr>
      <w:rFonts w:ascii="Trebuchet MS" w:eastAsia="Trebuchet MS" w:hAnsi="Trebuchet MS" w:cs="Trebuchet MS"/>
      <w:i/>
      <w:color w:val="666666"/>
      <w:sz w:val="26"/>
      <w:szCs w:val="20"/>
      <w:lang w:val="es-ES" w:eastAsia="es-ES"/>
    </w:rPr>
  </w:style>
  <w:style w:type="character" w:customStyle="1" w:styleId="SubttuloCar">
    <w:name w:val="Subtítulo Car"/>
    <w:basedOn w:val="Fuentedeprrafopredeter"/>
    <w:link w:val="Subttulo"/>
    <w:rsid w:val="00DB4617"/>
    <w:rPr>
      <w:rFonts w:ascii="Trebuchet MS" w:eastAsia="Trebuchet MS" w:hAnsi="Trebuchet MS" w:cs="Trebuchet MS"/>
      <w:i/>
      <w:color w:val="666666"/>
      <w:sz w:val="26"/>
      <w:szCs w:val="20"/>
      <w:lang w:val="es-ES" w:eastAsia="es-ES"/>
    </w:rPr>
  </w:style>
  <w:style w:type="table" w:styleId="Tablaconcuadrcula">
    <w:name w:val="Table Grid"/>
    <w:basedOn w:val="Tablanormal"/>
    <w:uiPriority w:val="59"/>
    <w:rsid w:val="00D1040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D50B3"/>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3160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B93B-E5C0-4821-8CC9-0AAED782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3</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guerrero</dc:creator>
  <cp:lastModifiedBy>VAIO</cp:lastModifiedBy>
  <cp:revision>4</cp:revision>
  <dcterms:created xsi:type="dcterms:W3CDTF">2017-03-21T21:11:00Z</dcterms:created>
  <dcterms:modified xsi:type="dcterms:W3CDTF">2017-06-15T03:27:00Z</dcterms:modified>
</cp:coreProperties>
</file>